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873D" w14:textId="77777777" w:rsidR="00966F11" w:rsidRDefault="005E52E7">
      <w:pPr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 w:hint="eastAsia"/>
          <w:sz w:val="24"/>
          <w:szCs w:val="32"/>
        </w:rPr>
        <w:t>附件</w:t>
      </w:r>
    </w:p>
    <w:p w14:paraId="774EF271" w14:textId="77777777" w:rsidR="00966F11" w:rsidRDefault="00966F11">
      <w:pPr>
        <w:pStyle w:val="2"/>
      </w:pPr>
    </w:p>
    <w:p w14:paraId="2BF97673" w14:textId="0B377D56" w:rsidR="005E52E7" w:rsidRPr="005E52E7" w:rsidRDefault="005E52E7" w:rsidP="005E52E7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Hlk132894711"/>
      <w:bookmarkStart w:id="1" w:name="_Hlk132894726"/>
      <w:r w:rsidRPr="005E52E7">
        <w:rPr>
          <w:rFonts w:ascii="方正小标宋简体" w:eastAsia="方正小标宋简体" w:hAnsi="Times New Roman" w:hint="eastAsia"/>
          <w:sz w:val="44"/>
          <w:szCs w:val="44"/>
        </w:rPr>
        <w:t>潍坊市城市建设发展投资集团有限公司</w:t>
      </w:r>
      <w:r w:rsidRPr="005E52E7">
        <w:rPr>
          <w:rFonts w:ascii="方正小标宋简体" w:eastAsia="方正小标宋简体" w:hAnsi="方正小标宋简体" w:cs="方正小标宋简体" w:hint="eastAsia"/>
          <w:color w:val="000000"/>
          <w:sz w:val="44"/>
          <w:szCs w:val="32"/>
        </w:rPr>
        <w:t>所属</w:t>
      </w:r>
    </w:p>
    <w:p w14:paraId="2AB7DD9A" w14:textId="77777777" w:rsidR="00966F11" w:rsidRDefault="005E52E7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潍</w:t>
      </w:r>
      <w:r>
        <w:rPr>
          <w:rFonts w:ascii="方正小标宋简体" w:eastAsia="方正小标宋简体" w:hAnsi="Times New Roman" w:hint="eastAsia"/>
          <w:sz w:val="44"/>
          <w:szCs w:val="44"/>
        </w:rPr>
        <w:t>坊市水利建筑设计研究院有限公司</w:t>
      </w:r>
      <w:bookmarkEnd w:id="0"/>
      <w:r>
        <w:rPr>
          <w:rFonts w:ascii="方正小标宋简体" w:eastAsia="方正小标宋简体" w:hAnsi="Times New Roman" w:hint="eastAsia"/>
          <w:sz w:val="44"/>
          <w:szCs w:val="44"/>
        </w:rPr>
        <w:t>2025</w:t>
      </w:r>
      <w:r>
        <w:rPr>
          <w:rFonts w:ascii="方正小标宋简体" w:eastAsia="方正小标宋简体" w:hAnsi="Times New Roman" w:hint="eastAsia"/>
          <w:sz w:val="44"/>
          <w:szCs w:val="44"/>
        </w:rPr>
        <w:t>年度校园招聘</w:t>
      </w:r>
      <w:r>
        <w:rPr>
          <w:rFonts w:ascii="方正小标宋简体" w:eastAsia="方正小标宋简体" w:hAnsi="Times New Roman" w:hint="eastAsia"/>
          <w:sz w:val="44"/>
          <w:szCs w:val="44"/>
        </w:rPr>
        <w:t>岗位</w:t>
      </w:r>
      <w:r>
        <w:rPr>
          <w:rFonts w:ascii="方正小标宋简体" w:eastAsia="方正小标宋简体" w:hAnsi="Times New Roman" w:hint="eastAsia"/>
          <w:sz w:val="44"/>
          <w:szCs w:val="44"/>
        </w:rPr>
        <w:t>表</w:t>
      </w:r>
      <w:bookmarkEnd w:id="1"/>
    </w:p>
    <w:tbl>
      <w:tblPr>
        <w:tblpPr w:leftFromText="180" w:rightFromText="180" w:vertAnchor="text" w:horzAnchor="page" w:tblpX="1320" w:tblpY="496"/>
        <w:tblOverlap w:val="never"/>
        <w:tblW w:w="143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439"/>
        <w:gridCol w:w="3900"/>
        <w:gridCol w:w="3900"/>
        <w:gridCol w:w="975"/>
        <w:gridCol w:w="1441"/>
      </w:tblGrid>
      <w:tr w:rsidR="00966F11" w14:paraId="207E4CA3" w14:textId="77777777">
        <w:trPr>
          <w:trHeight w:val="68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BD1CDB" w14:textId="77777777" w:rsidR="00966F11" w:rsidRDefault="005E52E7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08FB6F" w14:textId="77777777" w:rsidR="00966F11" w:rsidRDefault="005E52E7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岗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A2D786" w14:textId="77777777" w:rsidR="00966F11" w:rsidRDefault="005E52E7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岗位职责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32EF71" w14:textId="77777777" w:rsidR="00966F11" w:rsidRDefault="005E52E7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8B1FF" w14:textId="77777777" w:rsidR="00966F11" w:rsidRDefault="005E52E7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计划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14558" w14:textId="77777777" w:rsidR="00966F11" w:rsidRDefault="005E52E7">
            <w:pPr>
              <w:widowControl/>
              <w:spacing w:line="36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966F11" w14:paraId="17309BED" w14:textId="77777777">
        <w:trPr>
          <w:trHeight w:val="252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4ED2DF" w14:textId="77777777" w:rsidR="00966F11" w:rsidRDefault="005E52E7">
            <w:pPr>
              <w:widowControl/>
              <w:spacing w:line="33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潍坊市水利建筑设计</w:t>
            </w:r>
          </w:p>
          <w:p w14:paraId="72FC7DB0" w14:textId="77777777" w:rsidR="00966F11" w:rsidRDefault="005E52E7">
            <w:pPr>
              <w:widowControl/>
              <w:spacing w:line="33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研究院有限公司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6ED07B" w14:textId="77777777" w:rsidR="00966F11" w:rsidRDefault="005E52E7">
            <w:pPr>
              <w:widowControl/>
              <w:spacing w:line="3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kern w:val="0"/>
                <w:sz w:val="24"/>
                <w:szCs w:val="24"/>
              </w:rPr>
              <w:t>水利工程规划设计岗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540EF27" w14:textId="77777777" w:rsidR="00966F11" w:rsidRDefault="005E52E7">
            <w:pPr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负责按现行国家和行业相关法律、法规及规范规程开展规划、设计、制图、报告编写等工作；</w:t>
            </w:r>
          </w:p>
          <w:p w14:paraId="6723774B" w14:textId="77777777" w:rsidR="00966F11" w:rsidRDefault="005E52E7">
            <w:pPr>
              <w:widowControl/>
              <w:spacing w:line="33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负责参加项目评审会并落实相关意见。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2DA921" w14:textId="77777777" w:rsidR="00966F11" w:rsidRDefault="005E52E7">
            <w:pPr>
              <w:widowControl/>
              <w:spacing w:line="33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.2025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年普通高等教育应届大学本科及以上学历毕业生，或择业期内（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年、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年毕业）未就业的大学本科及以上学历高校毕业生。</w:t>
            </w:r>
          </w:p>
          <w:p w14:paraId="56A46710" w14:textId="77777777" w:rsidR="00966F11" w:rsidRDefault="005E52E7">
            <w:pPr>
              <w:widowControl/>
              <w:spacing w:line="33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、水利工程、水利水电工程、水工结构工程、土木水利（水利工程、农田水土工程）、农业水利工程、港口、海岸及近海工程专业。</w:t>
            </w:r>
          </w:p>
          <w:p w14:paraId="7C12C373" w14:textId="77777777" w:rsidR="00966F11" w:rsidRDefault="005E52E7">
            <w:pPr>
              <w:widowControl/>
              <w:spacing w:line="33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熟悉掌握水利规划设计应用设计软件及办公软件。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10F88" w14:textId="77777777" w:rsidR="00966F11" w:rsidRDefault="005E52E7">
            <w:pPr>
              <w:widowControl/>
              <w:spacing w:line="3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DBEE1" w14:textId="77777777" w:rsidR="00966F11" w:rsidRDefault="00966F11">
            <w:pPr>
              <w:widowControl/>
              <w:spacing w:line="33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EDA92F0" w14:textId="77777777" w:rsidR="00966F11" w:rsidRDefault="00966F11">
      <w:pPr>
        <w:pStyle w:val="2"/>
        <w:ind w:leftChars="0" w:left="0" w:firstLineChars="0" w:firstLine="0"/>
      </w:pPr>
    </w:p>
    <w:p w14:paraId="478845CC" w14:textId="77777777" w:rsidR="00966F11" w:rsidRDefault="00966F11">
      <w:pPr>
        <w:pStyle w:val="2"/>
        <w:spacing w:line="600" w:lineRule="exact"/>
        <w:ind w:leftChars="0" w:left="0" w:firstLineChars="0" w:firstLine="0"/>
        <w:rPr>
          <w:rFonts w:ascii="仿宋_GB2312" w:eastAsia="仿宋_GB2312" w:hAnsi="仿宋_GB2312" w:cs="仿宋_GB2312"/>
          <w:sz w:val="24"/>
          <w:szCs w:val="24"/>
        </w:rPr>
      </w:pPr>
    </w:p>
    <w:p w14:paraId="7DD655B9" w14:textId="77777777" w:rsidR="00966F11" w:rsidRDefault="00966F11"/>
    <w:sectPr w:rsidR="00966F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8869F5"/>
    <w:rsid w:val="005E52E7"/>
    <w:rsid w:val="00966F11"/>
    <w:rsid w:val="05A42DC8"/>
    <w:rsid w:val="0788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1EBFBC-284F-4559-B588-EC334A24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潍坊市人力资源服务集团 初晓东</dc:creator>
  <cp:lastModifiedBy>MyPC</cp:lastModifiedBy>
  <cp:revision>2</cp:revision>
  <dcterms:created xsi:type="dcterms:W3CDTF">2025-01-14T05:39:00Z</dcterms:created>
  <dcterms:modified xsi:type="dcterms:W3CDTF">2025-01-14T08:12:00Z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476E7115FC6E4271A9776A9EDDC442EA_11</vt:lpwstr>
  </property>
  <property fmtid="{D5CDD505-2E9C-101B-9397-08002B2CF9AE}" pid="4" name="KSOTemplateDocerSaveRecord">
    <vt:lpwstr>eyJoZGlkIjoiMjFmNGZiMmIwODE5MmJmOGFlNGU3ZGMyMjI4MGE2NDkiLCJ1c2VySWQiOiI5NzY1MjEzMTQifQ==</vt:lpwstr>
  </property>
</Properties>
</file>